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9C01" w14:textId="77777777" w:rsidR="00772FA9" w:rsidRPr="009947AE" w:rsidRDefault="00772FA9" w:rsidP="009947AE">
      <w:pPr>
        <w:jc w:val="center"/>
        <w:rPr>
          <w:b/>
          <w:bCs/>
        </w:rPr>
      </w:pPr>
      <w:r w:rsidRPr="009947AE">
        <w:rPr>
          <w:b/>
          <w:bCs/>
        </w:rPr>
        <w:t>Supplemental Energy Assistance Program (SEAP)</w:t>
      </w:r>
    </w:p>
    <w:p w14:paraId="646BEDD2" w14:textId="3F52F658" w:rsidR="003C66E7" w:rsidRPr="003C66E7" w:rsidRDefault="00CE71A3" w:rsidP="00D0145C">
      <w:r w:rsidRPr="00CE71A3">
        <w:t>C</w:t>
      </w:r>
      <w:r w:rsidR="003C66E7">
        <w:t>RT</w:t>
      </w:r>
      <w:r w:rsidRPr="00CE71A3">
        <w:t>’s Energy Department would like to inform you about the availability of additional funds for deliverable fuel through the Supplemental Energy Assistance Program (SEAP).</w:t>
      </w:r>
    </w:p>
    <w:p w14:paraId="69E22D94" w14:textId="6CC15705" w:rsidR="003C66E7" w:rsidRPr="0001100A" w:rsidRDefault="003C66E7" w:rsidP="0001100A">
      <w:pPr>
        <w:jc w:val="center"/>
        <w:rPr>
          <w:i/>
          <w:iCs/>
          <w:u w:val="single"/>
        </w:rPr>
      </w:pPr>
      <w:r w:rsidRPr="0001100A">
        <w:rPr>
          <w:i/>
          <w:iCs/>
          <w:u w:val="single"/>
        </w:rPr>
        <w:t>Frequently Asked Questions</w:t>
      </w:r>
    </w:p>
    <w:p w14:paraId="1D92450B" w14:textId="2D13A2A6" w:rsidR="00772FA9" w:rsidRPr="00772FA9" w:rsidRDefault="0001100A" w:rsidP="00772FA9">
      <w:pPr>
        <w:rPr>
          <w:b/>
          <w:bCs/>
        </w:rPr>
      </w:pPr>
      <w:r>
        <w:rPr>
          <w:b/>
          <w:bCs/>
        </w:rPr>
        <w:t xml:space="preserve">Question: </w:t>
      </w:r>
      <w:r w:rsidR="00772FA9" w:rsidRPr="00772FA9">
        <w:rPr>
          <w:b/>
          <w:bCs/>
        </w:rPr>
        <w:t>What does SEAP mean?</w:t>
      </w:r>
    </w:p>
    <w:p w14:paraId="0F6F88E5" w14:textId="6BDF6D48" w:rsidR="00772FA9" w:rsidRDefault="00772FA9" w:rsidP="00772FA9">
      <w:r>
        <w:t>SEAP is an acronym for Supplemental Energy Assistance Program.</w:t>
      </w:r>
    </w:p>
    <w:p w14:paraId="2B4ADBB1" w14:textId="0CCE5274" w:rsidR="003C66E7" w:rsidRDefault="003C66E7" w:rsidP="00772FA9">
      <w:r>
        <w:t>Governor Lamont signed a Pursuant to Special Act 24-1 on February 14, 2024</w:t>
      </w:r>
      <w:r w:rsidR="00076F0D">
        <w:t>,</w:t>
      </w:r>
      <w:r>
        <w:t xml:space="preserve"> allocating 13.5 million dollars to households throughout the state. The funds are </w:t>
      </w:r>
      <w:r w:rsidR="00076F0D">
        <w:t xml:space="preserve">available on a </w:t>
      </w:r>
      <w:r>
        <w:t>first come, first served</w:t>
      </w:r>
      <w:r w:rsidR="00076F0D">
        <w:t xml:space="preserve"> basis</w:t>
      </w:r>
      <w:r>
        <w:t xml:space="preserve">. </w:t>
      </w:r>
    </w:p>
    <w:p w14:paraId="7537DF37" w14:textId="7474EDB1" w:rsidR="003C66E7" w:rsidRPr="003C66E7" w:rsidRDefault="003C66E7" w:rsidP="00772FA9">
      <w:pPr>
        <w:rPr>
          <w:b/>
          <w:bCs/>
        </w:rPr>
      </w:pPr>
      <w:r w:rsidRPr="00772FA9">
        <w:rPr>
          <w:b/>
          <w:bCs/>
        </w:rPr>
        <w:t>Question: Who is eligible for SEAP?</w:t>
      </w:r>
    </w:p>
    <w:p w14:paraId="2F6A3C64" w14:textId="549248A8" w:rsidR="00076F0D" w:rsidRDefault="00076F0D" w:rsidP="00772FA9">
      <w:r>
        <w:t>This program is for households that:</w:t>
      </w:r>
    </w:p>
    <w:p w14:paraId="4AA5A7C1" w14:textId="798D7A75" w:rsidR="00076F0D" w:rsidRDefault="00076F0D" w:rsidP="00772FA9">
      <w:r>
        <w:t>1.Are already approved for CEAP energy assistance funding between September 1, 2023</w:t>
      </w:r>
      <w:r w:rsidR="00D0145C">
        <w:t>,</w:t>
      </w:r>
      <w:r>
        <w:t xml:space="preserve"> and</w:t>
      </w:r>
      <w:r w:rsidR="00D0145C">
        <w:t xml:space="preserve"> </w:t>
      </w:r>
      <w:r>
        <w:t>today;</w:t>
      </w:r>
    </w:p>
    <w:p w14:paraId="12D74078" w14:textId="21B8B6A0" w:rsidR="00076F0D" w:rsidRDefault="00076F0D" w:rsidP="00772FA9">
      <w:r>
        <w:t xml:space="preserve">2.Heat with deliverable fuel (example: oil, propane, wood, pellets, kerosene, </w:t>
      </w:r>
      <w:proofErr w:type="spellStart"/>
      <w:r>
        <w:t>etc</w:t>
      </w:r>
      <w:proofErr w:type="spellEnd"/>
      <w:r>
        <w:t xml:space="preserve">) and have no funding; and   </w:t>
      </w:r>
    </w:p>
    <w:p w14:paraId="60077499" w14:textId="4642E992" w:rsidR="00CE71A3" w:rsidRDefault="00076F0D" w:rsidP="00772FA9">
      <w:r>
        <w:t>3. H</w:t>
      </w:r>
      <w:r w:rsidR="00CE71A3" w:rsidRPr="00CE71A3">
        <w:t xml:space="preserve">ave </w:t>
      </w:r>
      <w:r w:rsidR="003C66E7">
        <w:t>exhausted</w:t>
      </w:r>
      <w:r w:rsidR="00CE71A3" w:rsidRPr="00CE71A3">
        <w:t xml:space="preserve"> </w:t>
      </w:r>
      <w:r w:rsidR="003C66E7">
        <w:t>the</w:t>
      </w:r>
      <w:r w:rsidR="002070F7">
        <w:t xml:space="preserve"> CEAP</w:t>
      </w:r>
      <w:r w:rsidR="00CE71A3" w:rsidRPr="00CE71A3">
        <w:t xml:space="preserve"> funding that was awarded to their household this year</w:t>
      </w:r>
      <w:r w:rsidR="003C66E7">
        <w:t xml:space="preserve"> through the </w:t>
      </w:r>
      <w:r>
        <w:t xml:space="preserve">DSS </w:t>
      </w:r>
      <w:r w:rsidR="003C66E7">
        <w:t xml:space="preserve">Energy Assistance Program. </w:t>
      </w:r>
    </w:p>
    <w:p w14:paraId="55ADF9F5" w14:textId="77777777" w:rsidR="00772FA9" w:rsidRPr="00772FA9" w:rsidRDefault="00772FA9" w:rsidP="00772FA9">
      <w:pPr>
        <w:rPr>
          <w:b/>
          <w:bCs/>
        </w:rPr>
      </w:pPr>
      <w:r w:rsidRPr="00772FA9">
        <w:rPr>
          <w:b/>
          <w:bCs/>
        </w:rPr>
        <w:t>Question: What is the amount of the SEAP benefit?</w:t>
      </w:r>
    </w:p>
    <w:p w14:paraId="4F2B465C" w14:textId="132C1528" w:rsidR="0001100A" w:rsidRDefault="00076F0D" w:rsidP="00772FA9">
      <w:r>
        <w:t>A</w:t>
      </w:r>
      <w:r w:rsidR="00772FA9">
        <w:t xml:space="preserve"> one-time benefit of up to </w:t>
      </w:r>
      <w:r w:rsidR="00772FA9" w:rsidRPr="00A2046F">
        <w:rPr>
          <w:b/>
          <w:bCs/>
        </w:rPr>
        <w:t>$410.00</w:t>
      </w:r>
      <w:r w:rsidR="00772FA9">
        <w:t xml:space="preserve"> paid through a</w:t>
      </w:r>
      <w:r w:rsidR="00632028">
        <w:t>n approved</w:t>
      </w:r>
      <w:r w:rsidR="00772FA9">
        <w:t xml:space="preserve"> deliverable fuel vendor</w:t>
      </w:r>
      <w:r>
        <w:t xml:space="preserve"> after an authorization for a delivery request is made by the program</w:t>
      </w:r>
      <w:r w:rsidR="00632028">
        <w:t xml:space="preserve">. </w:t>
      </w:r>
    </w:p>
    <w:p w14:paraId="67B9AE93" w14:textId="171111B6" w:rsidR="00632028" w:rsidRPr="00632028" w:rsidRDefault="00632028" w:rsidP="00772FA9">
      <w:pPr>
        <w:rPr>
          <w:b/>
          <w:bCs/>
        </w:rPr>
      </w:pPr>
      <w:r w:rsidRPr="00632028">
        <w:rPr>
          <w:b/>
          <w:bCs/>
        </w:rPr>
        <w:t xml:space="preserve">Question: How does my household receive the SEAP benefit? </w:t>
      </w:r>
    </w:p>
    <w:p w14:paraId="7716E01E" w14:textId="3E712B16" w:rsidR="00632028" w:rsidRDefault="00632028" w:rsidP="00632028">
      <w:r>
        <w:t xml:space="preserve">To access this additional </w:t>
      </w:r>
      <w:r w:rsidR="0001100A">
        <w:t>funding customers</w:t>
      </w:r>
      <w:r>
        <w:t xml:space="preserve"> in CRT’s service area should follow their normal protocol for requesting a delivery and call </w:t>
      </w:r>
      <w:r w:rsidRPr="00A2046F">
        <w:rPr>
          <w:b/>
          <w:bCs/>
        </w:rPr>
        <w:t>860-560-5800</w:t>
      </w:r>
      <w:r>
        <w:t xml:space="preserve"> to request this additional delivery authorization</w:t>
      </w:r>
      <w:r w:rsidR="0001100A">
        <w:t>.</w:t>
      </w:r>
    </w:p>
    <w:p w14:paraId="132681D2" w14:textId="77777777" w:rsidR="0001100A" w:rsidRPr="0001100A" w:rsidRDefault="0001100A" w:rsidP="0001100A">
      <w:r w:rsidRPr="0001100A">
        <w:t>It is important to note that the funds will be provided directly to the deliverable fuel company on behalf of the eligible household by CRT.</w:t>
      </w:r>
    </w:p>
    <w:p w14:paraId="1371DC56" w14:textId="523E691A" w:rsidR="0001100A" w:rsidRPr="0001100A" w:rsidRDefault="0001100A" w:rsidP="00632028">
      <w:pPr>
        <w:rPr>
          <w:b/>
          <w:bCs/>
        </w:rPr>
      </w:pPr>
      <w:r w:rsidRPr="0001100A">
        <w:rPr>
          <w:b/>
          <w:bCs/>
        </w:rPr>
        <w:t xml:space="preserve">Question: How long does my household have to request the additional funding through SEAP? </w:t>
      </w:r>
    </w:p>
    <w:p w14:paraId="239627D1" w14:textId="121E983A" w:rsidR="00632028" w:rsidRDefault="00632028" w:rsidP="00632028">
      <w:r>
        <w:t xml:space="preserve">The additional allocation of funds will be distributed on a first come, first served basis.  The availability of funds is limited, and we want to ensure that those who require immediate assistance receive it in a timely manner. </w:t>
      </w:r>
    </w:p>
    <w:p w14:paraId="316A7F5F" w14:textId="77777777" w:rsidR="00076F0D" w:rsidRDefault="00076F0D">
      <w:pPr>
        <w:rPr>
          <w:b/>
          <w:bCs/>
        </w:rPr>
      </w:pPr>
      <w:r>
        <w:rPr>
          <w:b/>
          <w:bCs/>
        </w:rPr>
        <w:br w:type="page"/>
      </w:r>
    </w:p>
    <w:p w14:paraId="32783833" w14:textId="77777777" w:rsidR="00D0145C" w:rsidRPr="009947AE" w:rsidRDefault="00D0145C" w:rsidP="00D0145C">
      <w:pPr>
        <w:jc w:val="center"/>
        <w:rPr>
          <w:b/>
          <w:bCs/>
        </w:rPr>
      </w:pPr>
      <w:r w:rsidRPr="009947AE">
        <w:rPr>
          <w:b/>
          <w:bCs/>
        </w:rPr>
        <w:lastRenderedPageBreak/>
        <w:t>Supplemental Energy Assistance Program (SEAP)</w:t>
      </w:r>
    </w:p>
    <w:p w14:paraId="24367A41" w14:textId="37C6C8D9" w:rsidR="00D0145C" w:rsidRPr="0001100A" w:rsidRDefault="00D0145C" w:rsidP="00D0145C">
      <w:pPr>
        <w:jc w:val="center"/>
        <w:rPr>
          <w:i/>
          <w:iCs/>
          <w:u w:val="single"/>
        </w:rPr>
      </w:pPr>
      <w:r w:rsidRPr="0001100A">
        <w:rPr>
          <w:i/>
          <w:iCs/>
          <w:u w:val="single"/>
        </w:rPr>
        <w:t>Frequently Asked Questions</w:t>
      </w:r>
      <w:r>
        <w:rPr>
          <w:i/>
          <w:iCs/>
          <w:u w:val="single"/>
        </w:rPr>
        <w:t>, continued.</w:t>
      </w:r>
    </w:p>
    <w:p w14:paraId="3444242B" w14:textId="77777777" w:rsidR="00D0145C" w:rsidRDefault="00D0145C" w:rsidP="00772FA9">
      <w:pPr>
        <w:rPr>
          <w:b/>
          <w:bCs/>
        </w:rPr>
      </w:pPr>
    </w:p>
    <w:p w14:paraId="6178F967" w14:textId="352C4862" w:rsidR="00772FA9" w:rsidRPr="00772FA9" w:rsidRDefault="00772FA9" w:rsidP="00772FA9">
      <w:pPr>
        <w:rPr>
          <w:b/>
          <w:bCs/>
        </w:rPr>
      </w:pPr>
      <w:r w:rsidRPr="00772FA9">
        <w:rPr>
          <w:b/>
          <w:bCs/>
        </w:rPr>
        <w:t>Question: Can a household that is determined eligible for CEAP on or after April 1</w:t>
      </w:r>
      <w:r w:rsidRPr="00772FA9">
        <w:rPr>
          <w:b/>
          <w:bCs/>
          <w:vertAlign w:val="superscript"/>
        </w:rPr>
        <w:t>st</w:t>
      </w:r>
      <w:r w:rsidR="009947AE" w:rsidRPr="00772FA9">
        <w:rPr>
          <w:b/>
          <w:bCs/>
        </w:rPr>
        <w:t>, 2024</w:t>
      </w:r>
      <w:r w:rsidR="00076F0D">
        <w:rPr>
          <w:b/>
          <w:bCs/>
        </w:rPr>
        <w:t>,</w:t>
      </w:r>
      <w:r w:rsidR="009947AE">
        <w:rPr>
          <w:b/>
          <w:bCs/>
        </w:rPr>
        <w:t xml:space="preserve"> </w:t>
      </w:r>
      <w:r w:rsidRPr="00772FA9">
        <w:rPr>
          <w:b/>
          <w:bCs/>
        </w:rPr>
        <w:t>receive a SEAP benefit?</w:t>
      </w:r>
    </w:p>
    <w:p w14:paraId="3972D5F2" w14:textId="1D344812" w:rsidR="0001100A" w:rsidRDefault="00772FA9" w:rsidP="00772FA9">
      <w:r>
        <w:t xml:space="preserve">No, the household would not be eligible for a SEAP benefit. April 1, 2024, is currently the last day for </w:t>
      </w:r>
      <w:r w:rsidR="0001100A">
        <w:t>CEAP delivered fuel authorization</w:t>
      </w:r>
      <w:r w:rsidR="002070F7">
        <w:t>,</w:t>
      </w:r>
      <w:r w:rsidR="0001100A">
        <w:t xml:space="preserve"> and the household would not have exhausted their CEAP benefits prior to the deadline. </w:t>
      </w:r>
    </w:p>
    <w:p w14:paraId="0AE52E77" w14:textId="7B3C16DA" w:rsidR="0001100A" w:rsidRPr="00A2046F" w:rsidRDefault="00A2046F" w:rsidP="00772FA9">
      <w:pPr>
        <w:rPr>
          <w:b/>
          <w:bCs/>
        </w:rPr>
      </w:pPr>
      <w:r w:rsidRPr="00A2046F">
        <w:rPr>
          <w:b/>
          <w:bCs/>
        </w:rPr>
        <w:t>Question</w:t>
      </w:r>
      <w:r w:rsidR="0001100A" w:rsidRPr="00A2046F">
        <w:rPr>
          <w:b/>
          <w:bCs/>
        </w:rPr>
        <w:t xml:space="preserve">: </w:t>
      </w:r>
      <w:r w:rsidRPr="00A2046F">
        <w:rPr>
          <w:b/>
          <w:bCs/>
        </w:rPr>
        <w:t xml:space="preserve">Can SEAP funds be used to pay for “burner/start-up” charges? </w:t>
      </w:r>
    </w:p>
    <w:p w14:paraId="4B667574" w14:textId="7987CF67" w:rsidR="00A2046F" w:rsidRDefault="00A2046F" w:rsidP="00772FA9">
      <w:r>
        <w:t>No, “burner/start-up” charge</w:t>
      </w:r>
      <w:r w:rsidR="002070F7">
        <w:t>s are</w:t>
      </w:r>
      <w:r>
        <w:t xml:space="preserve"> not an allowable expense for SEAP funds. </w:t>
      </w:r>
    </w:p>
    <w:p w14:paraId="617D3252" w14:textId="09A21826" w:rsidR="00D001D3" w:rsidRPr="0001100A" w:rsidRDefault="0001100A" w:rsidP="00772FA9">
      <w:pPr>
        <w:rPr>
          <w:b/>
          <w:bCs/>
        </w:rPr>
      </w:pPr>
      <w:r w:rsidRPr="0001100A">
        <w:rPr>
          <w:b/>
          <w:bCs/>
        </w:rPr>
        <w:t xml:space="preserve">Question: What if my household has not applied for Energy Assistance this season? </w:t>
      </w:r>
    </w:p>
    <w:p w14:paraId="1CB91E6F" w14:textId="65156746" w:rsidR="0001100A" w:rsidRDefault="0001100A" w:rsidP="00772FA9">
      <w:r w:rsidRPr="0001100A">
        <w:t>If you haven’t applied yet, residents can visit the Connecticut Department of Social Services website www.ctgov/heating help</w:t>
      </w:r>
      <w:r w:rsidR="002070F7">
        <w:t xml:space="preserve"> to learn about different ways to apply.  </w:t>
      </w:r>
      <w:r w:rsidRPr="0001100A">
        <w:t xml:space="preserve"> The application process is simple and straightforward, and CRT </w:t>
      </w:r>
      <w:r w:rsidR="002070F7">
        <w:t xml:space="preserve">is available to </w:t>
      </w:r>
      <w:r w:rsidRPr="0001100A">
        <w:t xml:space="preserve">help you complete the application.  You </w:t>
      </w:r>
      <w:r w:rsidR="002070F7">
        <w:t>may</w:t>
      </w:r>
      <w:r w:rsidR="002070F7" w:rsidRPr="0001100A">
        <w:t xml:space="preserve"> </w:t>
      </w:r>
      <w:r w:rsidRPr="0001100A">
        <w:t>contact us at 860-560-5800</w:t>
      </w:r>
      <w:r w:rsidR="002070F7">
        <w:t>.</w:t>
      </w:r>
    </w:p>
    <w:p w14:paraId="45537906" w14:textId="77777777" w:rsidR="00A2046F" w:rsidRDefault="0001100A" w:rsidP="002070F7">
      <w:r w:rsidRPr="0001100A">
        <w:t xml:space="preserve">If you have any questions or require further assistance please contact Tiffany Bell, CRT’s Energy Director at bellt@crtct.org or 860-560-5732.  </w:t>
      </w:r>
    </w:p>
    <w:p w14:paraId="6E59BD52" w14:textId="77777777" w:rsidR="0001100A" w:rsidRPr="00A2046F" w:rsidRDefault="0001100A" w:rsidP="00772FA9">
      <w:pPr>
        <w:rPr>
          <w:b/>
          <w:bCs/>
        </w:rPr>
      </w:pPr>
    </w:p>
    <w:sectPr w:rsidR="0001100A" w:rsidRPr="00A20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A9"/>
    <w:rsid w:val="0001100A"/>
    <w:rsid w:val="00076F0D"/>
    <w:rsid w:val="002070F7"/>
    <w:rsid w:val="003C66E7"/>
    <w:rsid w:val="00433C62"/>
    <w:rsid w:val="00632028"/>
    <w:rsid w:val="00772FA9"/>
    <w:rsid w:val="009947AE"/>
    <w:rsid w:val="00A2046F"/>
    <w:rsid w:val="00CB66F5"/>
    <w:rsid w:val="00CE71A3"/>
    <w:rsid w:val="00D001D3"/>
    <w:rsid w:val="00D0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DF99"/>
  <w15:chartTrackingRefBased/>
  <w15:docId w15:val="{7C7790ED-1332-483C-A76A-A5236DA9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2F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2F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2F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2F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F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F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F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F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F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F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2F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2F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2FA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FA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FA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FA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FA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FA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72F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2F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F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72F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72F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2F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72FA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72FA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2F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2FA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72FA9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076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14186bc-cf5c-4a00-84a1-276da01558f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E1CB9C24FA445A2DB1E6A9FCEA0A4" ma:contentTypeVersion="14" ma:contentTypeDescription="Create a new document." ma:contentTypeScope="" ma:versionID="9aabc7b8401ebe4f7a9310c42d5da0b0">
  <xsd:schema xmlns:xsd="http://www.w3.org/2001/XMLSchema" xmlns:xs="http://www.w3.org/2001/XMLSchema" xmlns:p="http://schemas.microsoft.com/office/2006/metadata/properties" xmlns:ns3="f14186bc-cf5c-4a00-84a1-276da01558f8" xmlns:ns4="358a9ce6-2ff9-4709-ae8b-e9b3a60cba00" targetNamespace="http://schemas.microsoft.com/office/2006/metadata/properties" ma:root="true" ma:fieldsID="45805eec84a093fd0d87902df907dbb5" ns3:_="" ns4:_="">
    <xsd:import namespace="f14186bc-cf5c-4a00-84a1-276da01558f8"/>
    <xsd:import namespace="358a9ce6-2ff9-4709-ae8b-e9b3a60cba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186bc-cf5c-4a00-84a1-276da0155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a9ce6-2ff9-4709-ae8b-e9b3a60cb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282A46-85AC-48CD-9729-4FE32A0B0F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FFC522-562A-4D0D-B9B3-A40884803E8C}">
  <ds:schemaRefs>
    <ds:schemaRef ds:uri="http://schemas.microsoft.com/office/2006/metadata/properties"/>
    <ds:schemaRef ds:uri="http://schemas.microsoft.com/office/infopath/2007/PartnerControls"/>
    <ds:schemaRef ds:uri="f14186bc-cf5c-4a00-84a1-276da01558f8"/>
  </ds:schemaRefs>
</ds:datastoreItem>
</file>

<file path=customXml/itemProps3.xml><?xml version="1.0" encoding="utf-8"?>
<ds:datastoreItem xmlns:ds="http://schemas.openxmlformats.org/officeDocument/2006/customXml" ds:itemID="{48228214-1854-44E6-B440-B6FE22178C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6227A4-697B-40E6-B696-402872F9B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186bc-cf5c-4a00-84a1-276da01558f8"/>
    <ds:schemaRef ds:uri="358a9ce6-2ff9-4709-ae8b-e9b3a60cb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Bell</dc:creator>
  <cp:keywords/>
  <dc:description/>
  <cp:lastModifiedBy>Kerstin Augur</cp:lastModifiedBy>
  <cp:revision>2</cp:revision>
  <cp:lastPrinted>2024-03-01T17:16:00Z</cp:lastPrinted>
  <dcterms:created xsi:type="dcterms:W3CDTF">2024-03-01T17:23:00Z</dcterms:created>
  <dcterms:modified xsi:type="dcterms:W3CDTF">2024-03-01T17:23:00Z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0x010100DBDE1CB9C24FA445A2DB1E6A9FCEA0A4</vt:lpwstr>
  </property>
</Properties>
</file>